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14CE" w14:textId="77777777" w:rsidR="00AC5899" w:rsidRDefault="00AC5899" w:rsidP="0039768A">
      <w:pPr>
        <w:jc w:val="center"/>
        <w:rPr>
          <w:noProof/>
        </w:rPr>
      </w:pPr>
    </w:p>
    <w:p w14:paraId="03CFF663" w14:textId="77777777" w:rsidR="0039768A" w:rsidRDefault="0039768A" w:rsidP="0039768A">
      <w:pPr>
        <w:jc w:val="center"/>
        <w:rPr>
          <w:noProof/>
        </w:rPr>
      </w:pPr>
    </w:p>
    <w:p w14:paraId="5C2BD562" w14:textId="77777777" w:rsidR="0039768A" w:rsidRDefault="0039768A" w:rsidP="0039768A">
      <w:r>
        <w:t xml:space="preserve">There are six (6) designated recess areas this year. On the assigned dates, each group will move to the next area. For example, Area 1 will move to Area 2. Area 2 moves to Area 3. Area 6 moves to Area 1 and etc. </w:t>
      </w:r>
    </w:p>
    <w:p w14:paraId="18A5EAE5" w14:textId="77777777" w:rsidR="0039768A" w:rsidRDefault="0039768A" w:rsidP="0039768A"/>
    <w:p w14:paraId="303101F3" w14:textId="77777777" w:rsidR="0039768A" w:rsidRDefault="0039768A" w:rsidP="0039768A">
      <w:r>
        <w:t>Area 1: Equipment behind 3</w:t>
      </w:r>
      <w:r w:rsidRPr="0039768A">
        <w:rPr>
          <w:vertAlign w:val="superscript"/>
        </w:rPr>
        <w:t>rd</w:t>
      </w:r>
      <w:r>
        <w:t xml:space="preserve"> grade building and play field</w:t>
      </w:r>
    </w:p>
    <w:p w14:paraId="632487F0" w14:textId="77777777" w:rsidR="0039768A" w:rsidRDefault="0039768A" w:rsidP="0039768A">
      <w:r>
        <w:t xml:space="preserve">Area 2: </w:t>
      </w:r>
      <w:r w:rsidR="001E6112">
        <w:t>Softball field and play field behind multipurpose building</w:t>
      </w:r>
    </w:p>
    <w:p w14:paraId="0B7FF907" w14:textId="77777777" w:rsidR="001E6112" w:rsidRDefault="001E6112" w:rsidP="0039768A">
      <w:r>
        <w:t>Area 3: Basketball court and playground equipment</w:t>
      </w:r>
    </w:p>
    <w:p w14:paraId="4781382A" w14:textId="77777777" w:rsidR="001E6112" w:rsidRDefault="001E6112" w:rsidP="0039768A">
      <w:r>
        <w:t>Area 4: Softball field across street and extending play field</w:t>
      </w:r>
    </w:p>
    <w:p w14:paraId="43548D0F" w14:textId="77777777" w:rsidR="001E6112" w:rsidRDefault="001E6112" w:rsidP="0039768A">
      <w:r>
        <w:t>Area 5: Playground and Picnic area across street</w:t>
      </w:r>
      <w:bookmarkStart w:id="0" w:name="_GoBack"/>
      <w:bookmarkEnd w:id="0"/>
    </w:p>
    <w:p w14:paraId="1DB43E36" w14:textId="77777777" w:rsidR="001E6112" w:rsidRDefault="001E6112" w:rsidP="0039768A">
      <w:r>
        <w:t>Area 6: Volleyball court and surrounding play field</w:t>
      </w:r>
    </w:p>
    <w:p w14:paraId="26C35537" w14:textId="77777777" w:rsidR="001E6112" w:rsidRDefault="001E6112" w:rsidP="003976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494D" w14:paraId="5B85CC38" w14:textId="77777777" w:rsidTr="00C2494D">
        <w:tc>
          <w:tcPr>
            <w:tcW w:w="4788" w:type="dxa"/>
          </w:tcPr>
          <w:p w14:paraId="2EA8F047" w14:textId="77777777" w:rsidR="00C2494D" w:rsidRDefault="00C2494D" w:rsidP="0039768A">
            <w:r>
              <w:t>Group A – Area 1</w:t>
            </w:r>
          </w:p>
        </w:tc>
        <w:tc>
          <w:tcPr>
            <w:tcW w:w="4788" w:type="dxa"/>
          </w:tcPr>
          <w:p w14:paraId="2216B0B5" w14:textId="77777777" w:rsidR="00C2494D" w:rsidRDefault="00C2494D" w:rsidP="0039768A">
            <w:r>
              <w:t>Group B – Area 2</w:t>
            </w:r>
          </w:p>
        </w:tc>
      </w:tr>
      <w:tr w:rsidR="00C2494D" w14:paraId="709A6365" w14:textId="77777777" w:rsidTr="00C2494D">
        <w:tc>
          <w:tcPr>
            <w:tcW w:w="4788" w:type="dxa"/>
          </w:tcPr>
          <w:p w14:paraId="048324D2" w14:textId="77777777" w:rsidR="00F953C8" w:rsidRDefault="00F953C8" w:rsidP="00F953C8">
            <w:r>
              <w:t>12:00 – Strickland and Wilson</w:t>
            </w:r>
          </w:p>
          <w:p w14:paraId="36F87096" w14:textId="1CDDEB7E" w:rsidR="00C2494D" w:rsidRDefault="00871F05" w:rsidP="0039768A">
            <w:r>
              <w:t>1:30</w:t>
            </w:r>
            <w:r w:rsidR="00C2494D">
              <w:t xml:space="preserve"> – </w:t>
            </w:r>
            <w:proofErr w:type="spellStart"/>
            <w:r w:rsidR="00C2494D">
              <w:t>Cribb</w:t>
            </w:r>
            <w:proofErr w:type="spellEnd"/>
            <w:r w:rsidR="00C2494D">
              <w:t xml:space="preserve"> and Williams</w:t>
            </w:r>
          </w:p>
          <w:p w14:paraId="74040813" w14:textId="38030C9F" w:rsidR="00C2494D" w:rsidRDefault="00F953C8" w:rsidP="001644A4">
            <w:r>
              <w:t>2:30 –</w:t>
            </w:r>
            <w:r w:rsidR="001644A4">
              <w:t xml:space="preserve"> </w:t>
            </w:r>
            <w:r>
              <w:t>Gore</w:t>
            </w:r>
          </w:p>
        </w:tc>
        <w:tc>
          <w:tcPr>
            <w:tcW w:w="4788" w:type="dxa"/>
          </w:tcPr>
          <w:p w14:paraId="515E2FE7" w14:textId="77777777" w:rsidR="00F953C8" w:rsidRDefault="00F953C8" w:rsidP="0039768A">
            <w:r>
              <w:t xml:space="preserve">12:00 – R Williams </w:t>
            </w:r>
          </w:p>
          <w:p w14:paraId="59B6BC15" w14:textId="25609E77" w:rsidR="00C2494D" w:rsidRDefault="00871F05" w:rsidP="0039768A">
            <w:r>
              <w:t>1:30</w:t>
            </w:r>
            <w:r w:rsidR="00C2494D">
              <w:t xml:space="preserve"> – </w:t>
            </w:r>
            <w:proofErr w:type="spellStart"/>
            <w:r w:rsidR="00C2494D">
              <w:t>Pait</w:t>
            </w:r>
            <w:proofErr w:type="spellEnd"/>
            <w:r w:rsidR="00C2494D">
              <w:t xml:space="preserve"> and McPherson</w:t>
            </w:r>
          </w:p>
          <w:p w14:paraId="525A6325" w14:textId="64B1F933" w:rsidR="00C2494D" w:rsidRDefault="001644A4" w:rsidP="001644A4">
            <w:r>
              <w:t>2:30</w:t>
            </w:r>
            <w:r w:rsidR="00F953C8">
              <w:t xml:space="preserve"> – McQueen and </w:t>
            </w:r>
            <w:proofErr w:type="spellStart"/>
            <w:r>
              <w:t>Fipps</w:t>
            </w:r>
            <w:proofErr w:type="spellEnd"/>
          </w:p>
        </w:tc>
      </w:tr>
      <w:tr w:rsidR="00C2494D" w14:paraId="49F5EC37" w14:textId="77777777" w:rsidTr="00C2494D">
        <w:tc>
          <w:tcPr>
            <w:tcW w:w="4788" w:type="dxa"/>
          </w:tcPr>
          <w:p w14:paraId="6DE41B8A" w14:textId="77777777" w:rsidR="00C2494D" w:rsidRDefault="00C2494D" w:rsidP="0039768A">
            <w:r>
              <w:t>Group C – Area 3</w:t>
            </w:r>
          </w:p>
        </w:tc>
        <w:tc>
          <w:tcPr>
            <w:tcW w:w="4788" w:type="dxa"/>
          </w:tcPr>
          <w:p w14:paraId="63017517" w14:textId="77777777" w:rsidR="00C2494D" w:rsidRDefault="00C2494D" w:rsidP="0039768A">
            <w:r>
              <w:t>Group D – Area 4</w:t>
            </w:r>
          </w:p>
        </w:tc>
      </w:tr>
      <w:tr w:rsidR="00C2494D" w14:paraId="063E4174" w14:textId="77777777" w:rsidTr="00C2494D">
        <w:tc>
          <w:tcPr>
            <w:tcW w:w="4788" w:type="dxa"/>
          </w:tcPr>
          <w:p w14:paraId="1668BE73" w14:textId="77777777" w:rsidR="00F953C8" w:rsidRDefault="00F953C8" w:rsidP="0039768A">
            <w:r>
              <w:t xml:space="preserve">12:25 – </w:t>
            </w:r>
            <w:proofErr w:type="spellStart"/>
            <w:r>
              <w:t>Sealey</w:t>
            </w:r>
            <w:proofErr w:type="spellEnd"/>
            <w:r>
              <w:t xml:space="preserve"> and Gore </w:t>
            </w:r>
          </w:p>
          <w:p w14:paraId="487DD1DE" w14:textId="146F563D" w:rsidR="00C2494D" w:rsidRDefault="00871F05" w:rsidP="00A746C1">
            <w:r>
              <w:t>2:05</w:t>
            </w:r>
            <w:r w:rsidR="00C2494D">
              <w:t xml:space="preserve"> – Williamson and Grimes</w:t>
            </w:r>
          </w:p>
        </w:tc>
        <w:tc>
          <w:tcPr>
            <w:tcW w:w="4788" w:type="dxa"/>
          </w:tcPr>
          <w:p w14:paraId="4CF15F9F" w14:textId="77777777" w:rsidR="00F953C8" w:rsidRDefault="00F953C8" w:rsidP="0039768A">
            <w:r>
              <w:t xml:space="preserve">12:25 – Reeves and Gerald </w:t>
            </w:r>
          </w:p>
          <w:p w14:paraId="0EEF1D28" w14:textId="6649FB6F" w:rsidR="00C2494D" w:rsidRDefault="00871F05" w:rsidP="00A746C1">
            <w:r>
              <w:t>2:05</w:t>
            </w:r>
            <w:r w:rsidR="00C2494D">
              <w:t xml:space="preserve"> – Parker and Fairfax</w:t>
            </w:r>
            <w:r w:rsidR="00A746C1">
              <w:t xml:space="preserve"> and Hill</w:t>
            </w:r>
          </w:p>
        </w:tc>
      </w:tr>
      <w:tr w:rsidR="00C2494D" w14:paraId="69C6E413" w14:textId="77777777" w:rsidTr="00C2494D">
        <w:tc>
          <w:tcPr>
            <w:tcW w:w="4788" w:type="dxa"/>
          </w:tcPr>
          <w:p w14:paraId="1D61C247" w14:textId="77777777" w:rsidR="00C2494D" w:rsidRDefault="00C2494D" w:rsidP="0039768A">
            <w:r>
              <w:t>Group E – Area 5</w:t>
            </w:r>
          </w:p>
        </w:tc>
        <w:tc>
          <w:tcPr>
            <w:tcW w:w="4788" w:type="dxa"/>
          </w:tcPr>
          <w:p w14:paraId="4A66EE0A" w14:textId="77777777" w:rsidR="00C2494D" w:rsidRDefault="00C2494D" w:rsidP="0039768A">
            <w:r>
              <w:t>Group F – Area 6</w:t>
            </w:r>
          </w:p>
        </w:tc>
      </w:tr>
      <w:tr w:rsidR="00C2494D" w14:paraId="4DDEC372" w14:textId="77777777" w:rsidTr="00C2494D">
        <w:tc>
          <w:tcPr>
            <w:tcW w:w="4788" w:type="dxa"/>
          </w:tcPr>
          <w:p w14:paraId="480487CF" w14:textId="1853BFE3" w:rsidR="00C2494D" w:rsidRDefault="00A746C1" w:rsidP="001644A4">
            <w:r>
              <w:t>2:30</w:t>
            </w:r>
            <w:r w:rsidR="00C2494D">
              <w:t xml:space="preserve"> – </w:t>
            </w:r>
            <w:r>
              <w:t xml:space="preserve">Melton and </w:t>
            </w:r>
            <w:proofErr w:type="spellStart"/>
            <w:r w:rsidR="001644A4">
              <w:t>Tedder</w:t>
            </w:r>
            <w:proofErr w:type="spellEnd"/>
          </w:p>
        </w:tc>
        <w:tc>
          <w:tcPr>
            <w:tcW w:w="4788" w:type="dxa"/>
          </w:tcPr>
          <w:p w14:paraId="1B84B9F6" w14:textId="5FF51DB6" w:rsidR="00C2494D" w:rsidRDefault="00C2494D" w:rsidP="00A746C1">
            <w:r>
              <w:t>2:</w:t>
            </w:r>
            <w:r w:rsidR="00A746C1">
              <w:t>30</w:t>
            </w:r>
            <w:r>
              <w:t xml:space="preserve"> – </w:t>
            </w:r>
            <w:r w:rsidR="00A746C1">
              <w:t>Nobles</w:t>
            </w:r>
            <w:r w:rsidR="001644A4">
              <w:t xml:space="preserve"> and Ward</w:t>
            </w:r>
          </w:p>
        </w:tc>
      </w:tr>
    </w:tbl>
    <w:p w14:paraId="75FCC547" w14:textId="77777777" w:rsidR="00C2494D" w:rsidRDefault="00C2494D" w:rsidP="0039768A"/>
    <w:p w14:paraId="7D291EF7" w14:textId="77777777" w:rsidR="00C2494D" w:rsidRDefault="00C2494D" w:rsidP="0039768A">
      <w:r>
        <w:t xml:space="preserve">Classes will rotate on the first school day of every month, beginning with October. </w:t>
      </w:r>
    </w:p>
    <w:sectPr w:rsidR="00C249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B9A29" w14:textId="77777777" w:rsidR="00A746C1" w:rsidRDefault="00A746C1" w:rsidP="0039768A">
      <w:pPr>
        <w:spacing w:after="0" w:line="240" w:lineRule="auto"/>
      </w:pPr>
      <w:r>
        <w:separator/>
      </w:r>
    </w:p>
  </w:endnote>
  <w:endnote w:type="continuationSeparator" w:id="0">
    <w:p w14:paraId="3BA6A2FE" w14:textId="77777777" w:rsidR="00A746C1" w:rsidRDefault="00A746C1" w:rsidP="0039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D268" w14:textId="77777777" w:rsidR="00A746C1" w:rsidRDefault="00A746C1" w:rsidP="0039768A">
      <w:pPr>
        <w:spacing w:after="0" w:line="240" w:lineRule="auto"/>
      </w:pPr>
      <w:r>
        <w:separator/>
      </w:r>
    </w:p>
  </w:footnote>
  <w:footnote w:type="continuationSeparator" w:id="0">
    <w:p w14:paraId="4034AABB" w14:textId="77777777" w:rsidR="00A746C1" w:rsidRDefault="00A746C1" w:rsidP="0039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95C23" w14:textId="77777777" w:rsidR="00A746C1" w:rsidRPr="0039768A" w:rsidRDefault="00A746C1" w:rsidP="0039768A">
    <w:pPr>
      <w:pStyle w:val="Header"/>
      <w:tabs>
        <w:tab w:val="clear" w:pos="4680"/>
        <w:tab w:val="clear" w:pos="9360"/>
        <w:tab w:val="left" w:pos="2385"/>
      </w:tabs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DCFACB" wp14:editId="658DEFDF">
          <wp:simplePos x="0" y="0"/>
          <wp:positionH relativeFrom="column">
            <wp:posOffset>292608</wp:posOffset>
          </wp:positionH>
          <wp:positionV relativeFrom="paragraph">
            <wp:posOffset>-274321</wp:posOffset>
          </wp:positionV>
          <wp:extent cx="621792" cy="787925"/>
          <wp:effectExtent l="0" t="0" r="6985" b="0"/>
          <wp:wrapNone/>
          <wp:docPr id="1" name="Picture 1" descr="Wolfi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lfi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16" cy="787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40"/>
        <w:szCs w:val="40"/>
      </w:rPr>
      <w:t>2015-2016</w:t>
    </w:r>
    <w:r w:rsidRPr="0039768A">
      <w:rPr>
        <w:sz w:val="40"/>
        <w:szCs w:val="40"/>
      </w:rPr>
      <w:t xml:space="preserve"> Recess Schedule</w:t>
    </w:r>
  </w:p>
  <w:p w14:paraId="47808EE5" w14:textId="77777777" w:rsidR="00A746C1" w:rsidRDefault="00A74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8A"/>
    <w:rsid w:val="001644A4"/>
    <w:rsid w:val="001E6112"/>
    <w:rsid w:val="0039768A"/>
    <w:rsid w:val="003C2C1F"/>
    <w:rsid w:val="006154F1"/>
    <w:rsid w:val="007857F1"/>
    <w:rsid w:val="00871F05"/>
    <w:rsid w:val="00A746C1"/>
    <w:rsid w:val="00AC5899"/>
    <w:rsid w:val="00C2494D"/>
    <w:rsid w:val="00F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F19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8A"/>
  </w:style>
  <w:style w:type="paragraph" w:styleId="Footer">
    <w:name w:val="footer"/>
    <w:basedOn w:val="Normal"/>
    <w:link w:val="FooterChar"/>
    <w:uiPriority w:val="99"/>
    <w:unhideWhenUsed/>
    <w:rsid w:val="0039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8A"/>
  </w:style>
  <w:style w:type="paragraph" w:styleId="BalloonText">
    <w:name w:val="Balloon Text"/>
    <w:basedOn w:val="Normal"/>
    <w:link w:val="BalloonTextChar"/>
    <w:uiPriority w:val="99"/>
    <w:semiHidden/>
    <w:unhideWhenUsed/>
    <w:rsid w:val="0039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8A"/>
  </w:style>
  <w:style w:type="paragraph" w:styleId="Footer">
    <w:name w:val="footer"/>
    <w:basedOn w:val="Normal"/>
    <w:link w:val="FooterChar"/>
    <w:uiPriority w:val="99"/>
    <w:unhideWhenUsed/>
    <w:rsid w:val="0039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8A"/>
  </w:style>
  <w:style w:type="paragraph" w:styleId="BalloonText">
    <w:name w:val="Balloon Text"/>
    <w:basedOn w:val="Normal"/>
    <w:link w:val="BalloonTextChar"/>
    <w:uiPriority w:val="99"/>
    <w:semiHidden/>
    <w:unhideWhenUsed/>
    <w:rsid w:val="0039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Worthington</dc:creator>
  <cp:lastModifiedBy>Leighann Merritt</cp:lastModifiedBy>
  <cp:revision>6</cp:revision>
  <cp:lastPrinted>2015-08-12T19:52:00Z</cp:lastPrinted>
  <dcterms:created xsi:type="dcterms:W3CDTF">2015-08-12T19:53:00Z</dcterms:created>
  <dcterms:modified xsi:type="dcterms:W3CDTF">2015-08-28T18:30:00Z</dcterms:modified>
</cp:coreProperties>
</file>